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B4" w:rsidRDefault="00FC6AB4" w:rsidP="00FC6AB4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FC6AB4" w:rsidRDefault="00FC6AB4" w:rsidP="00FC6AB4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AB4" w:rsidRDefault="00FC6AB4" w:rsidP="00FC6AB4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 w:rsidRPr="00FC6AB4">
        <w:rPr>
          <w:rFonts w:cs="B Mitra" w:hint="cs"/>
          <w:sz w:val="24"/>
          <w:szCs w:val="24"/>
          <w:rtl/>
          <w:lang w:bidi="fa-IR"/>
        </w:rPr>
        <w:t>اهداف تغذيه- مانيتورينگ</w:t>
      </w:r>
      <w:r>
        <w:rPr>
          <w:rFonts w:cs="B Mitra" w:hint="cs"/>
          <w:sz w:val="24"/>
          <w:szCs w:val="24"/>
          <w:rtl/>
          <w:lang w:bidi="fa-IR"/>
        </w:rPr>
        <w:t xml:space="preserve"> سوء تغذيه و انرژي مورد نياز در بيماران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شماره جلسه :     1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FC6AB4" w:rsidTr="00FC6AB4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FC6AB4" w:rsidRDefault="00FC6AB4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FC6AB4" w:rsidTr="00FC6AB4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FC6AB4" w:rsidRDefault="00FC6AB4" w:rsidP="00FC6AB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اهداف حمايت تغذيه، مانيتورينگ، انديكاسيون تغذيه و محاسبه انرژي را بداند.</w:t>
            </w:r>
          </w:p>
          <w:p w:rsidR="00FC6AB4" w:rsidRDefault="00FC6AB4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 w:rsidP="00FC6AB4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بداند چرا بيما</w:t>
            </w:r>
            <w:r w:rsidR="00BE55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 </w:t>
            </w:r>
            <w:r w:rsidR="00BE55DA">
              <w:rPr>
                <w:rFonts w:cs="B Mitra"/>
                <w:sz w:val="20"/>
                <w:szCs w:val="20"/>
                <w:lang w:bidi="fa-IR"/>
              </w:rPr>
              <w:t>ICU</w:t>
            </w:r>
            <w:r w:rsidR="00BE55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بايد حمايت تغذيه اي شود و چه اندازه به بيمار انرژي برساند.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FC6AB4" w:rsidRDefault="00FC6AB4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55DA" w:rsidRDefault="00FC6AB4" w:rsidP="00BE55D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 </w:t>
            </w:r>
            <w:r w:rsidR="00BE55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اهداف حمايت تغذيه در بيماران </w:t>
            </w:r>
            <w:r w:rsidR="00BE55DA">
              <w:rPr>
                <w:rFonts w:cs="B Mitra"/>
                <w:sz w:val="24"/>
                <w:szCs w:val="24"/>
                <w:lang w:bidi="fa-IR"/>
              </w:rPr>
              <w:t>ICU</w:t>
            </w:r>
            <w:r w:rsidR="00BE55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بحث شود.</w:t>
            </w:r>
          </w:p>
          <w:p w:rsidR="00BE55DA" w:rsidRDefault="00BE55DA" w:rsidP="00BE55DA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روش مانيتورينگ 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( وزن، ميزان آلبومين، پروتئين و تستهاي مورد نظر ) مطرح گردد</w:t>
            </w:r>
          </w:p>
          <w:p w:rsidR="00BE55DA" w:rsidRPr="00BE55DA" w:rsidRDefault="00BE55DA" w:rsidP="00BE55DA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- انديكاسيون تغذيه در بيماران </w:t>
            </w:r>
            <w:r>
              <w:rPr>
                <w:rFonts w:cs="B Mitra"/>
                <w:sz w:val="24"/>
                <w:szCs w:val="24"/>
                <w:lang w:bidi="fa-IR"/>
              </w:rPr>
              <w:t>ICU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و روش محاسبه انرژي بحث گردد.</w:t>
            </w:r>
          </w:p>
          <w:p w:rsidR="00FC6AB4" w:rsidRDefault="00FC6AB4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5DA" w:rsidRDefault="00BE55DA" w:rsidP="00BE55D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  <w:p w:rsidR="00BE55DA" w:rsidRDefault="00BE55DA" w:rsidP="00BE55D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E55DA" w:rsidRDefault="00BE55DA" w:rsidP="00BE55D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E55DA" w:rsidRDefault="00BE55DA" w:rsidP="00BE55D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BE55DA" w:rsidRDefault="00BE55DA" w:rsidP="00BE55D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E55DA" w:rsidRDefault="00BE55DA" w:rsidP="00BE55D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E55DA" w:rsidRDefault="00BE55DA" w:rsidP="00BE55D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E55DA" w:rsidRDefault="00BE55DA" w:rsidP="00BE55D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BE55DA" w:rsidRDefault="00BE55DA" w:rsidP="00BE55DA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FC6AB4" w:rsidRDefault="00FC6AB4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 w:rsidP="00BE55DA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اسلايد، </w:t>
            </w:r>
            <w:r w:rsidR="00BE55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 w:rsidP="00BE55DA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پرسش  و </w:t>
            </w:r>
            <w:r w:rsidR="00BE55DA">
              <w:rPr>
                <w:rFonts w:cs="B Mitra" w:hint="cs"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FC6AB4" w:rsidRDefault="00BE55DA" w:rsidP="00BE55DA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BE55DA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6AB4" w:rsidRDefault="00FC6AB4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FC6AB4" w:rsidRDefault="00FC6AB4" w:rsidP="00BE55DA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ميلر 2010 + </w:t>
      </w:r>
      <w:r w:rsidR="00BE55DA">
        <w:rPr>
          <w:rFonts w:cs="B Mitra" w:hint="cs"/>
          <w:sz w:val="28"/>
          <w:szCs w:val="28"/>
          <w:rtl/>
          <w:lang w:bidi="fa-IR"/>
        </w:rPr>
        <w:t>اينترنت + كتاب مراقبت ويژه مارينو و ماست چاست (</w:t>
      </w:r>
      <w:r w:rsidR="00BE55DA">
        <w:rPr>
          <w:rFonts w:cs="B Mitra"/>
          <w:sz w:val="28"/>
          <w:szCs w:val="28"/>
          <w:lang w:bidi="fa-IR"/>
        </w:rPr>
        <w:t>MGH</w:t>
      </w:r>
      <w:r w:rsidR="00BE55DA">
        <w:rPr>
          <w:rFonts w:cs="B Mitra" w:hint="cs"/>
          <w:sz w:val="28"/>
          <w:szCs w:val="28"/>
          <w:rtl/>
          <w:lang w:bidi="fa-IR"/>
        </w:rPr>
        <w:t>)</w:t>
      </w:r>
    </w:p>
    <w:p w:rsidR="00FC6AB4" w:rsidRDefault="00FC6AB4" w:rsidP="00FC6AB4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D36835" w:rsidRDefault="00D36835" w:rsidP="00D36835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D36835" w:rsidRDefault="00D36835" w:rsidP="00D36835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835" w:rsidRDefault="00D36835" w:rsidP="00D36835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مواد غذايي مورد نياز و درصد انرژي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شماره جلسه :     2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D36835" w:rsidTr="00697C78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D36835" w:rsidTr="00697C78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D36835" w:rsidRDefault="00D36835" w:rsidP="00D3683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مواد غذايي انرژي زا (كربوهيدرات، چربي ها و پروتئين ها )- مواد غذايي كوچك كه ويتامين ، مينرالها و مواد غذايي ايمونولوژيك را بداند.</w:t>
            </w:r>
          </w:p>
          <w:p w:rsidR="00D36835" w:rsidRDefault="00D36835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D36835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ميزان انرژي كه هر مواد تامين كند و الكتروليت هاي ضروري را بداند.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D36835" w:rsidRDefault="00D36835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D3683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ميزان انرژي و در صدانرژي مورد نياز (كربوهيدراتها، چربي ها و پروتئين ها ) و زمان شروع آن بحث گردد.</w:t>
            </w:r>
          </w:p>
          <w:p w:rsidR="00D36835" w:rsidRDefault="00D36835" w:rsidP="00D36835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اهميت الكتروليت ها (سديم، پتاسيم) منيزيوم ، كلسيم و فسفر و روش جايگزين بحث شود.</w:t>
            </w:r>
          </w:p>
          <w:p w:rsidR="00D36835" w:rsidRPr="00BE55DA" w:rsidRDefault="00D36835" w:rsidP="00D36835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- اهميت چگونگي </w:t>
            </w:r>
            <w:r w:rsidR="00863132">
              <w:rPr>
                <w:rFonts w:cs="Times New Roman" w:hint="cs"/>
                <w:sz w:val="24"/>
                <w:szCs w:val="24"/>
                <w:rtl/>
                <w:lang w:bidi="fa-IR"/>
              </w:rPr>
              <w:t>تامين ويتامين و مينرالها را بيان كنيم.</w:t>
            </w:r>
          </w:p>
          <w:p w:rsidR="00D36835" w:rsidRDefault="00D36835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835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3132" w:rsidRDefault="00863132" w:rsidP="0086313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D36835" w:rsidRDefault="00D36835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835" w:rsidRDefault="00D36835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D36835" w:rsidRDefault="00D36835" w:rsidP="00D3683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اينترنت + كتاب مراقبت ويژه مارينو و ماست چاست (</w:t>
      </w:r>
      <w:r>
        <w:rPr>
          <w:rFonts w:cs="B Mitra"/>
          <w:sz w:val="28"/>
          <w:szCs w:val="28"/>
          <w:lang w:bidi="fa-IR"/>
        </w:rPr>
        <w:t>MGH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D36835" w:rsidRDefault="00D36835" w:rsidP="00D3683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515F4F" w:rsidRDefault="00515F4F" w:rsidP="00515F4F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515F4F" w:rsidRDefault="00515F4F" w:rsidP="00515F4F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F4F" w:rsidRDefault="00515F4F" w:rsidP="00515F4F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 w:rsidRPr="00FC6AB4">
        <w:rPr>
          <w:rFonts w:cs="B Mitra" w:hint="cs"/>
          <w:sz w:val="24"/>
          <w:szCs w:val="24"/>
          <w:rtl/>
          <w:lang w:bidi="fa-IR"/>
        </w:rPr>
        <w:t>اهداف تغذيه- مانيتورينگ</w:t>
      </w:r>
      <w:r>
        <w:rPr>
          <w:rFonts w:cs="B Mitra" w:hint="cs"/>
          <w:sz w:val="24"/>
          <w:szCs w:val="24"/>
          <w:rtl/>
          <w:lang w:bidi="fa-IR"/>
        </w:rPr>
        <w:t xml:space="preserve"> سوء تغذيه و انرژي مورد نياز در بيماران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شماره جلسه :     1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515F4F" w:rsidTr="00697C78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515F4F" w:rsidTr="00697C78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515F4F" w:rsidRDefault="00515F4F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اهداف حمايت تغذيه، مانيتورينگ، انديكاسيون تغذيه و محاسبه انرژي را بداند.</w:t>
            </w:r>
          </w:p>
          <w:p w:rsidR="00515F4F" w:rsidRDefault="00515F4F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دانشجو بايد بداند چرا بيمار </w:t>
            </w:r>
            <w:r>
              <w:rPr>
                <w:rFonts w:cs="B Mitra"/>
                <w:sz w:val="20"/>
                <w:szCs w:val="20"/>
                <w:lang w:bidi="fa-IR"/>
              </w:rPr>
              <w:t>ICU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بايد حمايت تغذيه اي شود و چه اندازه به بيمار انرژي برساند..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 اهداف حمايت تغذيه در بيماران </w:t>
            </w:r>
            <w:r>
              <w:rPr>
                <w:rFonts w:cs="B Mitra"/>
                <w:sz w:val="24"/>
                <w:szCs w:val="24"/>
                <w:lang w:bidi="fa-IR"/>
              </w:rPr>
              <w:t>ICU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بحث شود.</w:t>
            </w:r>
          </w:p>
          <w:p w:rsidR="00515F4F" w:rsidRDefault="00515F4F" w:rsidP="00697C78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روش مانيتورينگ 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( وزن، ميزان آلبومين، پروتئين و تستهاي مورد نظر ) مطرح گردد</w:t>
            </w:r>
          </w:p>
          <w:p w:rsidR="00515F4F" w:rsidRPr="00BE55DA" w:rsidRDefault="00515F4F" w:rsidP="00697C78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- انديكاسيون تغذيه در بيماران </w:t>
            </w:r>
            <w:r>
              <w:rPr>
                <w:rFonts w:cs="B Mitra"/>
                <w:sz w:val="24"/>
                <w:szCs w:val="24"/>
                <w:lang w:bidi="fa-IR"/>
              </w:rPr>
              <w:t>ICU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و روش محاسبه انرژي بحث گردد.</w:t>
            </w:r>
          </w:p>
          <w:p w:rsidR="00515F4F" w:rsidRDefault="00515F4F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515F4F" w:rsidRDefault="00515F4F" w:rsidP="00515F4F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اينترنت + كتاب مراقبت ويژه مارينو و ماست چاست (</w:t>
      </w:r>
      <w:r>
        <w:rPr>
          <w:rFonts w:cs="B Mitra"/>
          <w:sz w:val="28"/>
          <w:szCs w:val="28"/>
          <w:lang w:bidi="fa-IR"/>
        </w:rPr>
        <w:t>MGH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515F4F" w:rsidRDefault="00515F4F" w:rsidP="00515F4F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515F4F" w:rsidRDefault="00515F4F" w:rsidP="00515F4F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515F4F" w:rsidRDefault="00515F4F" w:rsidP="00515F4F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F4F" w:rsidRDefault="00515F4F" w:rsidP="00515F4F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 w:rsidRPr="00515F4F">
        <w:rPr>
          <w:rFonts w:cs="B Mitra" w:hint="cs"/>
          <w:sz w:val="24"/>
          <w:szCs w:val="24"/>
          <w:rtl/>
          <w:lang w:bidi="fa-IR"/>
        </w:rPr>
        <w:t>روش مختلف تغذيه، اثرات، محاسن و معايب تغذيه گوارشي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شماره جلسه :    3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515F4F" w:rsidTr="00697C78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515F4F" w:rsidTr="00697C78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515F4F" w:rsidRDefault="00515F4F" w:rsidP="00515F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 روش مختلف تغذيه </w:t>
            </w:r>
            <w:r w:rsidR="0038073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( خوراكي، وريدي يا هر دو ) را بداند.</w:t>
            </w:r>
          </w:p>
          <w:p w:rsidR="00515F4F" w:rsidRDefault="00515F4F" w:rsidP="00515F4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اثرات تغذيه خوراكي</w:t>
            </w:r>
            <w:r w:rsidR="0038073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انديكاسيون و كنترانديكاسيون و متدهاي مختلف تغذيه خوراكي را بداند.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38073B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دانشجو بايد </w:t>
            </w:r>
            <w:r w:rsidR="0038073B">
              <w:rPr>
                <w:rFonts w:cs="B Mitra" w:hint="cs"/>
                <w:sz w:val="20"/>
                <w:szCs w:val="20"/>
                <w:rtl/>
                <w:lang w:bidi="fa-IR"/>
              </w:rPr>
              <w:t>اهميت تغذيه گوارشي، محاسن و معايب را بداند و متدهاي مختلف آن را مد نظر قرار دهد.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73B" w:rsidRDefault="00515F4F" w:rsidP="0038073B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 </w:t>
            </w:r>
            <w:r w:rsidR="0038073B">
              <w:rPr>
                <w:rFonts w:cs="Times New Roman" w:hint="cs"/>
                <w:sz w:val="24"/>
                <w:szCs w:val="24"/>
                <w:rtl/>
                <w:lang w:bidi="fa-IR"/>
              </w:rPr>
              <w:t>روش مختلف تغذيه انترال و پرانترال و يا هر دو بحث شود.</w:t>
            </w:r>
          </w:p>
          <w:p w:rsidR="0038073B" w:rsidRDefault="0038073B" w:rsidP="0038073B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اثرات محاسن و معايب تغذيه انترال (گوارشي) بيان شود.</w:t>
            </w:r>
          </w:p>
          <w:p w:rsidR="0038073B" w:rsidRDefault="0038073B" w:rsidP="0038073B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متدهاي مختلف تغذيه انترال توضيح داده شود.</w:t>
            </w:r>
          </w:p>
          <w:p w:rsidR="0038073B" w:rsidRDefault="0038073B" w:rsidP="0038073B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انديكاسيون و كنترانديكاسيون تغذيه گوارشي بحث شود.</w:t>
            </w:r>
          </w:p>
          <w:p w:rsidR="00515F4F" w:rsidRPr="00BE55DA" w:rsidRDefault="00515F4F" w:rsidP="00697C78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.</w:t>
            </w:r>
          </w:p>
          <w:p w:rsidR="00515F4F" w:rsidRDefault="00515F4F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4F" w:rsidRDefault="00535955" w:rsidP="0053595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  <w:p w:rsidR="00535955" w:rsidRDefault="00535955" w:rsidP="0053595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35955" w:rsidRDefault="00535955" w:rsidP="0053595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35955" w:rsidRDefault="00535955" w:rsidP="0053595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  <w:p w:rsidR="00535955" w:rsidRDefault="00535955" w:rsidP="0053595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35955" w:rsidRDefault="00535955" w:rsidP="0053595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35955" w:rsidRDefault="00535955" w:rsidP="0053595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535955" w:rsidRDefault="00535955" w:rsidP="0053595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35955" w:rsidRDefault="00535955" w:rsidP="0053595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35955" w:rsidRDefault="00535955" w:rsidP="00535955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F4F" w:rsidRDefault="00515F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515F4F" w:rsidRDefault="00515F4F" w:rsidP="00515F4F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اينترنت + كتاب مراقبت ويژه مارينو و ماست چاست (</w:t>
      </w:r>
      <w:r>
        <w:rPr>
          <w:rFonts w:cs="B Mitra"/>
          <w:sz w:val="28"/>
          <w:szCs w:val="28"/>
          <w:lang w:bidi="fa-IR"/>
        </w:rPr>
        <w:t>MGH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515F4F" w:rsidRDefault="00515F4F" w:rsidP="00515F4F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825D60" w:rsidRDefault="00825D60" w:rsidP="00825D60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825D60" w:rsidRDefault="00825D60" w:rsidP="00825D60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D60" w:rsidRDefault="00825D60" w:rsidP="00825D60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 w:rsidRPr="00FC6AB4">
        <w:rPr>
          <w:rFonts w:cs="B Mitra" w:hint="cs"/>
          <w:sz w:val="24"/>
          <w:szCs w:val="24"/>
          <w:rtl/>
          <w:lang w:bidi="fa-IR"/>
        </w:rPr>
        <w:t>اهداف تغذيه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825D60">
        <w:rPr>
          <w:rFonts w:cs="B Mitra" w:hint="cs"/>
          <w:sz w:val="24"/>
          <w:szCs w:val="24"/>
          <w:rtl/>
          <w:lang w:bidi="fa-IR"/>
        </w:rPr>
        <w:t xml:space="preserve">وريدي، محلولهاي تغذيه اي، محاسن و عوارض آن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 4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825D60" w:rsidTr="00697C78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825D60" w:rsidTr="00697C78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825D60" w:rsidRDefault="00825D60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هدف از تغذيه وريدي را بداند.</w:t>
            </w:r>
          </w:p>
          <w:p w:rsidR="00825D60" w:rsidRDefault="00825D60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محلولهاي تغذيه اي حاوي دكستروز، اينتراليپيد، آمينواسيد و مواد افزودني را بداند.</w:t>
            </w:r>
          </w:p>
          <w:p w:rsidR="00825D60" w:rsidRDefault="00825D60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825D60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هدف تغذيه وريدي را بداند و محلولهاي تغذيه وريدي و مواد افزودني را مد نظر قرار دهد.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هدف تغذيه اينترال بحث گردد.</w:t>
            </w:r>
          </w:p>
          <w:p w:rsidR="00825D60" w:rsidRDefault="00825D60" w:rsidP="00697C78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محلولهاي حاوي تغذيه وريدي مانند دكستروز، اينتراليپيد و پروتئين ها  توضيح داده شود</w:t>
            </w:r>
          </w:p>
          <w:p w:rsidR="00825D60" w:rsidRDefault="00825D60" w:rsidP="00697C78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مواد افزودني ( ويتا</w:t>
            </w:r>
            <w:r w:rsidR="00967DE3">
              <w:rPr>
                <w:rFonts w:cs="Times New Roman" w:hint="cs"/>
                <w:sz w:val="24"/>
                <w:szCs w:val="24"/>
                <w:rtl/>
                <w:lang w:bidi="fa-IR"/>
              </w:rPr>
              <w:t>مين ها، مينرالها  ، الكتروليت ها و ...) بحث گردد.</w:t>
            </w:r>
          </w:p>
          <w:p w:rsidR="00967DE3" w:rsidRPr="00BE55DA" w:rsidRDefault="00967DE3" w:rsidP="00697C78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عوارض تغذيه وريدي بيان گردد.</w:t>
            </w:r>
          </w:p>
          <w:p w:rsidR="00825D60" w:rsidRDefault="00825D60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25D60" w:rsidRDefault="00967DE3" w:rsidP="00967DE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967DE3" w:rsidRDefault="00967DE3" w:rsidP="00967DE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67DE3" w:rsidRDefault="00967DE3" w:rsidP="00967DE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67DE3" w:rsidRDefault="00967DE3" w:rsidP="00967DE3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اسلايد، </w:t>
            </w:r>
            <w:r w:rsidR="00967D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وايت برد و نمايش امكانات موجود.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D60" w:rsidRDefault="00825D60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825D60" w:rsidRDefault="00825D60" w:rsidP="00825D60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اينترنت + كتاب مراقبت ويژه مارينو و ماست چاست (</w:t>
      </w:r>
      <w:r>
        <w:rPr>
          <w:rFonts w:cs="B Mitra"/>
          <w:sz w:val="28"/>
          <w:szCs w:val="28"/>
          <w:lang w:bidi="fa-IR"/>
        </w:rPr>
        <w:t>MGH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825D60" w:rsidRDefault="00825D60" w:rsidP="00825D60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3E6C73" w:rsidRDefault="003E6C73" w:rsidP="003E6C73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3E6C73" w:rsidRDefault="003E6C73" w:rsidP="003E6C73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C73" w:rsidRDefault="003E6C73" w:rsidP="003E6C73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عوارض تغذيه گوارشي و وريدي ( عوارض مكانيكي و متابوليسمي )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شماره جلسه :     5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3E6C73" w:rsidTr="00697C78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3E6C73" w:rsidTr="00697C78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3E6C73" w:rsidRDefault="003E6C73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تغذيه وريدي و گوارشي ( تكنيكي، متابوليسم )</w:t>
            </w:r>
          </w:p>
          <w:p w:rsidR="00DE0A3C" w:rsidRDefault="00DE0A3C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متابوليسم كربوهيدرات ها، ليپيد ها و پروتئين ها</w:t>
            </w:r>
          </w:p>
          <w:p w:rsidR="003E6C73" w:rsidRDefault="003E6C73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DE0A3C" w:rsidP="00DE0A3C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مشكلات عوارض تغذيه را بداند و عوارض متابوليسمي را مد نظر قرار دهد.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3E6C73" w:rsidRDefault="003E6C73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DE0A3C" w:rsidP="00DE0A3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تغذيه گوارشي</w:t>
            </w:r>
            <w:r w:rsidR="00FD527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 انسداد مكانيكي، آسپيراسيون، اسهال، عدم تحمل و ...)</w:t>
            </w:r>
          </w:p>
          <w:p w:rsidR="00DE0A3C" w:rsidRDefault="00DE0A3C" w:rsidP="00836F4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تغذيه وريدي</w:t>
            </w:r>
            <w:r w:rsidR="00FD527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 كاتتر وريدي محيطي و </w:t>
            </w:r>
            <w:r w:rsidR="00836F4D">
              <w:rPr>
                <w:rFonts w:cs="B Mitra" w:hint="cs"/>
                <w:sz w:val="24"/>
                <w:szCs w:val="24"/>
                <w:rtl/>
                <w:lang w:bidi="fa-IR"/>
              </w:rPr>
              <w:t>مر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كزي )</w:t>
            </w:r>
          </w:p>
          <w:p w:rsidR="00DE0A3C" w:rsidRDefault="00DE0A3C" w:rsidP="00DE0A3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عوارض متابوليسم </w:t>
            </w:r>
            <w:r w:rsidR="00FD527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(هيپر يا هيپو</w:t>
            </w:r>
            <w:r w:rsidR="007857D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گليسمي، پروتئينمي و ليپيدمي ) و درمان آن توضيح داده شود.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C73" w:rsidRDefault="00FD5275" w:rsidP="00FD527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FD5275" w:rsidRDefault="00FD5275" w:rsidP="00FD527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D5275" w:rsidRDefault="00FD5275" w:rsidP="00FD527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D5275" w:rsidRDefault="00FD5275" w:rsidP="00FD527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D5275" w:rsidRDefault="00FD5275" w:rsidP="00FD527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D5275" w:rsidRDefault="00FD5275" w:rsidP="00FD527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FD5275" w:rsidRDefault="00FD5275" w:rsidP="00FD527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D5275" w:rsidRDefault="00FD5275" w:rsidP="00FD527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D5275" w:rsidRDefault="00FD5275" w:rsidP="00FD527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D5275" w:rsidRDefault="00FD5275" w:rsidP="00FD5275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3E6C73" w:rsidRDefault="003E6C73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C73" w:rsidRDefault="003E6C73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3E6C73" w:rsidRDefault="003E6C73" w:rsidP="003E6C73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اينترنت + كتاب مراقبت ويژه مارينو و ماست چاست (</w:t>
      </w:r>
      <w:r>
        <w:rPr>
          <w:rFonts w:cs="B Mitra"/>
          <w:sz w:val="28"/>
          <w:szCs w:val="28"/>
          <w:lang w:bidi="fa-IR"/>
        </w:rPr>
        <w:t>MGH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3E6C73" w:rsidRDefault="003E6C73" w:rsidP="003E6C73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854E4F" w:rsidRDefault="00854E4F" w:rsidP="00854E4F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854E4F" w:rsidRDefault="00854E4F" w:rsidP="00854E4F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E4F" w:rsidRDefault="00854E4F" w:rsidP="00854E4F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</w:t>
      </w:r>
      <w:r w:rsidRPr="00854E4F">
        <w:rPr>
          <w:rFonts w:cs="B Mitra" w:hint="cs"/>
          <w:sz w:val="24"/>
          <w:szCs w:val="24"/>
          <w:rtl/>
          <w:lang w:bidi="fa-IR"/>
        </w:rPr>
        <w:t>عوارض الكتروليتي تغذيه گوارشي و وريدي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شماره جلسه :     6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854E4F" w:rsidTr="00697C78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854E4F" w:rsidTr="00697C78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854E4F" w:rsidRDefault="00854E4F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تغذيه اي : هيپر يا هيپرناترمي و كالمي، هيپو كلسيمي-فسفاتي و منيزيمي و درمان آن را بداند.</w:t>
            </w:r>
          </w:p>
          <w:p w:rsidR="00854E4F" w:rsidRDefault="00854E4F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854E4F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دانشجويان بايد عوارض الكتروليتي را مد نظر داشته و پرسش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854E4F" w:rsidRDefault="00854E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854E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هيپو و هيپرناترمي و درمان آن بحث گردد.</w:t>
            </w:r>
          </w:p>
          <w:p w:rsidR="00854E4F" w:rsidRDefault="00854E4F" w:rsidP="00854E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هيپو و هيپر</w:t>
            </w:r>
            <w:r w:rsidR="007857D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كالمي و درمان آن بيان گردد.</w:t>
            </w:r>
          </w:p>
          <w:p w:rsidR="00854E4F" w:rsidRDefault="00854E4F" w:rsidP="00854E4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هيپوكلسمي، فسفاتي و منيزيمي و درمان آن را توضيح داده شود.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E4F" w:rsidRDefault="00854E4F" w:rsidP="00854E4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854E4F" w:rsidRDefault="00854E4F" w:rsidP="00854E4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54E4F" w:rsidRDefault="00854E4F" w:rsidP="00854E4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54E4F" w:rsidRDefault="00854E4F" w:rsidP="00854E4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854E4F" w:rsidRDefault="00854E4F" w:rsidP="00854E4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54E4F" w:rsidRDefault="00854E4F" w:rsidP="00854E4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54E4F" w:rsidRDefault="00854E4F" w:rsidP="00854E4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54E4F" w:rsidRDefault="00854E4F" w:rsidP="00854E4F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854E4F" w:rsidRDefault="00854E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E4F" w:rsidRDefault="00854E4F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854E4F" w:rsidRDefault="00854E4F" w:rsidP="00854E4F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اينترنت + كتاب مراقبت ويژه مارينو و ماست چاست (</w:t>
      </w:r>
      <w:r>
        <w:rPr>
          <w:rFonts w:cs="B Mitra"/>
          <w:sz w:val="28"/>
          <w:szCs w:val="28"/>
          <w:lang w:bidi="fa-IR"/>
        </w:rPr>
        <w:t>MGH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854E4F" w:rsidRDefault="00854E4F" w:rsidP="00854E4F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F34019" w:rsidRDefault="00F34019" w:rsidP="00F34019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F34019" w:rsidRDefault="00F34019" w:rsidP="00F34019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4019" w:rsidRDefault="00F34019" w:rsidP="00F34019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 w:rsidRPr="00F34019">
        <w:rPr>
          <w:rFonts w:cs="B Mitra" w:hint="cs"/>
          <w:sz w:val="24"/>
          <w:szCs w:val="24"/>
          <w:rtl/>
          <w:lang w:bidi="fa-IR"/>
        </w:rPr>
        <w:t>عوارض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اسيد و باز در تغذيه وريدي و گوارشي شماره جلسه :     7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F34019" w:rsidTr="00697C78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F34019" w:rsidTr="00697C78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F34019" w:rsidRDefault="00F34019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انواع اختلالات اسيد و باز را بداند.</w:t>
            </w:r>
          </w:p>
          <w:p w:rsidR="00F34019" w:rsidRDefault="00F34019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365E9A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دانشجو بايد بداند </w:t>
            </w:r>
            <w:r w:rsidR="00365E9A">
              <w:rPr>
                <w:rFonts w:cs="B Mitra" w:hint="cs"/>
                <w:sz w:val="20"/>
                <w:szCs w:val="20"/>
                <w:rtl/>
                <w:lang w:bidi="fa-IR"/>
              </w:rPr>
              <w:t>چه نوع اختلالات اسيد و باز ممكن است ايجاد گردد.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F34019" w:rsidRDefault="00F34019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365E9A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365E9A"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اختلالات اسيد و باز بيان گردد.</w:t>
            </w:r>
          </w:p>
          <w:p w:rsidR="00365E9A" w:rsidRDefault="00365E9A" w:rsidP="00365E9A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- اسيدوز متابوليك هيپركلروميك </w:t>
            </w:r>
          </w:p>
          <w:p w:rsidR="00365E9A" w:rsidRDefault="00365E9A" w:rsidP="00365E9A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آلكالوز متابوليك هيپوكلروميك</w:t>
            </w:r>
          </w:p>
          <w:p w:rsidR="00365E9A" w:rsidRPr="00365E9A" w:rsidRDefault="00365E9A" w:rsidP="00365E9A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اسيدوز تنفسي بحث و درمان آن توضيح داده شود.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A8A" w:rsidRDefault="00464A8A" w:rsidP="00464A8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464A8A" w:rsidRDefault="00464A8A" w:rsidP="00464A8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64A8A" w:rsidRDefault="00464A8A" w:rsidP="00464A8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464A8A" w:rsidRDefault="00464A8A" w:rsidP="00464A8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64A8A" w:rsidRDefault="00464A8A" w:rsidP="00464A8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464A8A" w:rsidRDefault="00464A8A" w:rsidP="00464A8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64A8A" w:rsidRDefault="00464A8A" w:rsidP="00464A8A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64A8A" w:rsidRDefault="00464A8A" w:rsidP="00464A8A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F34019" w:rsidRDefault="00F34019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  <w:p w:rsidR="00F34019" w:rsidRDefault="00F34019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</w:t>
            </w:r>
            <w:r w:rsidR="00464A8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نمونه </w:t>
            </w:r>
            <w:r w:rsidR="00464A8A">
              <w:rPr>
                <w:rFonts w:cs="B Mitra"/>
                <w:sz w:val="20"/>
                <w:szCs w:val="20"/>
                <w:lang w:bidi="fa-IR"/>
              </w:rPr>
              <w:t>ABG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F34019" w:rsidRDefault="00F34019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4019" w:rsidRDefault="00F34019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F34019" w:rsidRDefault="00F34019" w:rsidP="00F34019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اينترنت + كتاب مراقبت ويژه مارينو و ماست چاست (</w:t>
      </w:r>
      <w:r>
        <w:rPr>
          <w:rFonts w:cs="B Mitra"/>
          <w:sz w:val="28"/>
          <w:szCs w:val="28"/>
          <w:lang w:bidi="fa-IR"/>
        </w:rPr>
        <w:t>MGH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F34019" w:rsidRDefault="00F34019" w:rsidP="00F34019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150948" w:rsidRDefault="00150948" w:rsidP="00150948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150948" w:rsidRDefault="00150948" w:rsidP="00150948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948" w:rsidRDefault="00150948" w:rsidP="00150948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 حمايت تغذيه در بيماران خاص (نارسايي تنفسي، كبدي، كليوي )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 8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150948" w:rsidTr="00697C78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150948" w:rsidTr="00697C78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150948" w:rsidRDefault="00150948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حمايت تغذيه در بيماران با نارسايي تنفسي.</w:t>
            </w:r>
          </w:p>
          <w:p w:rsidR="00150948" w:rsidRDefault="00150948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بيماران ديابتي، كليوي و كبدي و سوختگي را بداند.</w:t>
            </w:r>
          </w:p>
          <w:p w:rsidR="00150948" w:rsidRDefault="00150948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15094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بداند نوع تغذيه در بيماران خاص با يك ديگر متفاوت مي باشد.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150948" w:rsidRDefault="00150948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حمايت تغذيه در بيماران با نارسايي تنفسي كه جداسازي از ونتيلاتور</w:t>
            </w:r>
            <w:r w:rsidR="00B902A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مشكل مي باشد، بيان گردد.</w:t>
            </w:r>
          </w:p>
          <w:p w:rsidR="00B902A7" w:rsidRDefault="00B902A7" w:rsidP="00697C78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حمايت تغذيه اي در بيماران ديابتي و نوع درصد مواد غذايي و درمان هيپرگليسمي بحث گردد.</w:t>
            </w:r>
          </w:p>
          <w:p w:rsidR="00B902A7" w:rsidRDefault="00B902A7" w:rsidP="00697C78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حمايت تغذيه در بيماران كليوي و كبدي    ( ميزان پروتئين و ليپيد )</w:t>
            </w:r>
          </w:p>
          <w:p w:rsidR="00B902A7" w:rsidRPr="00BE55DA" w:rsidRDefault="00B902A7" w:rsidP="00697C78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وحمايت تغذيه در بيماران با سوخت و ساز بالا مانند سوختگي توضيح داده شود.</w:t>
            </w:r>
          </w:p>
          <w:p w:rsidR="00150948" w:rsidRDefault="00150948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48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902A7" w:rsidRDefault="00B902A7" w:rsidP="00B902A7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150948" w:rsidRDefault="00150948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948" w:rsidRDefault="00150948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150948" w:rsidRDefault="00150948" w:rsidP="00150948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اينترنت + كتاب مراقبت ويژه مارينو و ماست چاست (</w:t>
      </w:r>
      <w:r>
        <w:rPr>
          <w:rFonts w:cs="B Mitra"/>
          <w:sz w:val="28"/>
          <w:szCs w:val="28"/>
          <w:lang w:bidi="fa-IR"/>
        </w:rPr>
        <w:t>MGH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150948" w:rsidRDefault="00150948" w:rsidP="00150948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D5683C" w:rsidRDefault="00D5683C" w:rsidP="00D5683C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تغذيه در بيماران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88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D5683C" w:rsidRDefault="00D5683C" w:rsidP="00D5683C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83C" w:rsidRDefault="00D5683C" w:rsidP="00D5683C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اصول مراقبتهاي پرستاري تغذيه در </w:t>
      </w:r>
      <w:r>
        <w:rPr>
          <w:rFonts w:cs="B Mitra"/>
          <w:sz w:val="24"/>
          <w:szCs w:val="24"/>
          <w:lang w:bidi="fa-IR"/>
        </w:rPr>
        <w:t xml:space="preserve">ICU 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شماره جلسه :     9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90 دقيقه</w:t>
      </w:r>
    </w:p>
    <w:tbl>
      <w:tblPr>
        <w:tblStyle w:val="TableGrid"/>
        <w:bidiVisual/>
        <w:tblW w:w="0" w:type="auto"/>
        <w:tblLook w:val="04A0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D5683C" w:rsidTr="00697C78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D5683C" w:rsidTr="00697C78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D5683C" w:rsidRDefault="00D5683C" w:rsidP="00D5683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 عوارض معده اي و روده اي (اسهال، تهوع و استفراغ و ...) و درمان </w:t>
            </w:r>
          </w:p>
          <w:p w:rsidR="00D5683C" w:rsidRDefault="00D5683C" w:rsidP="00D5683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نمونيا و پيشگيري</w:t>
            </w:r>
          </w:p>
          <w:p w:rsidR="00D5683C" w:rsidRDefault="00D5683C" w:rsidP="00D5683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جابه جايي يا انسداد لوله اي تغذيه </w:t>
            </w:r>
          </w:p>
          <w:p w:rsidR="00D5683C" w:rsidRDefault="00D5683C" w:rsidP="00D5683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تغذيه وريدي     ( عفوني و جابه جايي ) را بداند</w:t>
            </w:r>
          </w:p>
          <w:p w:rsidR="00D5683C" w:rsidRDefault="00D5683C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D5683C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عوارض تغذيه گوارشي و وريدي را مد نظر قرار داده و پرسش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D5683C" w:rsidRDefault="00D5683C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درباره عوارض تغذيه گوارشي، جابه جايي و انسداد لوله گوارشي ، عدم تحمل، اسهال، يبوست، آسپيراسيون و پيشگيري آن بحث شود.</w:t>
            </w:r>
          </w:p>
          <w:p w:rsidR="00D5683C" w:rsidRPr="00BE55DA" w:rsidRDefault="00D5683C" w:rsidP="00697C78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عوارض تغذيه وريدي، جابه جايي كاتتر، عفونت و حفظ</w:t>
            </w:r>
            <w:r w:rsidR="00463728"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.... محل كاتتر، روش تغذيه وريدي (ميزان، سرعت) بحث گردد.</w:t>
            </w:r>
          </w:p>
          <w:p w:rsidR="00D5683C" w:rsidRDefault="00D5683C" w:rsidP="00697C7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83C" w:rsidRDefault="00463728" w:rsidP="0046372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463728" w:rsidRDefault="00463728" w:rsidP="0046372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63728" w:rsidRDefault="00463728" w:rsidP="0046372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63728" w:rsidRDefault="00463728" w:rsidP="0046372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63728" w:rsidRDefault="00463728" w:rsidP="0046372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63728" w:rsidRDefault="00463728" w:rsidP="0046372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63728" w:rsidRDefault="00463728" w:rsidP="0046372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46372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سخنراني و </w:t>
            </w:r>
            <w:r w:rsidR="00463728">
              <w:rPr>
                <w:rFonts w:cs="B Mitra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</w:t>
            </w:r>
            <w:r w:rsidR="0046372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آموزش باليني بيمار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D5683C" w:rsidRDefault="00D5683C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3C" w:rsidRDefault="00D5683C" w:rsidP="00697C78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D5683C" w:rsidRDefault="00D5683C" w:rsidP="00D5683C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منبع اصلي : ميلر 2010 + اينترنت + كتاب مراقبت ويژه مارينو و ماست چاست (</w:t>
      </w:r>
      <w:r>
        <w:rPr>
          <w:rFonts w:cs="B Mitra"/>
          <w:sz w:val="28"/>
          <w:szCs w:val="28"/>
          <w:lang w:bidi="fa-IR"/>
        </w:rPr>
        <w:t>MGH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D5683C" w:rsidRDefault="00D5683C" w:rsidP="00D5683C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sectPr w:rsidR="00D5683C" w:rsidSect="00FC6AB4">
      <w:pgSz w:w="16838" w:h="11906" w:orient="landscape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AB4"/>
    <w:rsid w:val="000D19A0"/>
    <w:rsid w:val="00150948"/>
    <w:rsid w:val="002620C8"/>
    <w:rsid w:val="00365E9A"/>
    <w:rsid w:val="0038073B"/>
    <w:rsid w:val="00390318"/>
    <w:rsid w:val="003E6C73"/>
    <w:rsid w:val="00463728"/>
    <w:rsid w:val="00464A8A"/>
    <w:rsid w:val="004F65A0"/>
    <w:rsid w:val="00515F4F"/>
    <w:rsid w:val="00535955"/>
    <w:rsid w:val="0057775D"/>
    <w:rsid w:val="006C6FD6"/>
    <w:rsid w:val="007857DC"/>
    <w:rsid w:val="00825D60"/>
    <w:rsid w:val="00835320"/>
    <w:rsid w:val="00836F4D"/>
    <w:rsid w:val="00854E4F"/>
    <w:rsid w:val="00863132"/>
    <w:rsid w:val="00967DE3"/>
    <w:rsid w:val="00B217A6"/>
    <w:rsid w:val="00B902A7"/>
    <w:rsid w:val="00BC5C94"/>
    <w:rsid w:val="00BE55DA"/>
    <w:rsid w:val="00C33DD6"/>
    <w:rsid w:val="00CE6A51"/>
    <w:rsid w:val="00D36835"/>
    <w:rsid w:val="00D5683C"/>
    <w:rsid w:val="00DE0A3C"/>
    <w:rsid w:val="00E249C4"/>
    <w:rsid w:val="00EF24BD"/>
    <w:rsid w:val="00F30F3A"/>
    <w:rsid w:val="00F34019"/>
    <w:rsid w:val="00FB7079"/>
    <w:rsid w:val="00FC6AB4"/>
    <w:rsid w:val="00FD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B4"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www.MRTpack.com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unawareness</dc:creator>
  <cp:keywords/>
  <dc:description/>
  <cp:lastModifiedBy>unawareness</cp:lastModifiedBy>
  <cp:revision>18</cp:revision>
  <dcterms:created xsi:type="dcterms:W3CDTF">2011-12-24T17:10:00Z</dcterms:created>
  <dcterms:modified xsi:type="dcterms:W3CDTF">2011-12-24T20:24:00Z</dcterms:modified>
</cp:coreProperties>
</file>